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49"/>
        <w:gridCol w:w="1551"/>
        <w:gridCol w:w="671"/>
        <w:gridCol w:w="84"/>
        <w:gridCol w:w="815"/>
        <w:gridCol w:w="423"/>
        <w:gridCol w:w="12"/>
        <w:gridCol w:w="116"/>
        <w:gridCol w:w="1021"/>
        <w:gridCol w:w="217"/>
        <w:gridCol w:w="167"/>
        <w:gridCol w:w="50"/>
        <w:gridCol w:w="106"/>
        <w:gridCol w:w="357"/>
        <w:gridCol w:w="209"/>
        <w:gridCol w:w="786"/>
        <w:gridCol w:w="467"/>
        <w:gridCol w:w="24"/>
        <w:gridCol w:w="769"/>
      </w:tblGrid>
      <w:tr w:rsidR="0022116B" w:rsidRPr="00FA2AA9" w:rsidTr="00E1166E">
        <w:tc>
          <w:tcPr>
            <w:tcW w:w="8568" w:type="dxa"/>
            <w:gridSpan w:val="19"/>
            <w:vAlign w:val="center"/>
          </w:tcPr>
          <w:p w:rsidR="0022116B" w:rsidRDefault="0022116B" w:rsidP="00E1166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FICHA </w:t>
            </w:r>
            <w:r w:rsidRPr="00FA2AA9">
              <w:rPr>
                <w:rFonts w:ascii="Arial" w:hAnsi="Arial" w:cs="Arial"/>
                <w:b/>
                <w:sz w:val="20"/>
                <w:szCs w:val="20"/>
                <w:u w:val="single"/>
              </w:rPr>
              <w:t>DETECCIÓN DE S.A.S.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22116B" w:rsidRDefault="0022116B" w:rsidP="00E11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9F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Conductores de maquinaria pesada, transporte de personal, </w:t>
            </w:r>
          </w:p>
          <w:p w:rsidR="0022116B" w:rsidRPr="009559FE" w:rsidRDefault="0022116B" w:rsidP="00E116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transporte de materiales peligrosos)</w:t>
            </w:r>
          </w:p>
        </w:tc>
      </w:tr>
      <w:tr w:rsidR="0022116B" w:rsidRPr="00FA2AA9" w:rsidTr="00E1166E">
        <w:tc>
          <w:tcPr>
            <w:tcW w:w="8568" w:type="dxa"/>
            <w:gridSpan w:val="19"/>
            <w:shd w:val="clear" w:color="auto" w:fill="C0C0C0"/>
            <w:vAlign w:val="center"/>
          </w:tcPr>
          <w:p w:rsidR="0022116B" w:rsidRPr="00FA2AA9" w:rsidRDefault="0022116B" w:rsidP="00E116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AA9">
              <w:rPr>
                <w:rFonts w:ascii="Arial" w:hAnsi="Arial" w:cs="Arial"/>
                <w:b/>
                <w:sz w:val="20"/>
                <w:szCs w:val="20"/>
              </w:rPr>
              <w:t>FILIACIÓN</w:t>
            </w:r>
          </w:p>
        </w:tc>
      </w:tr>
      <w:tr w:rsidR="0022116B" w:rsidRPr="00FA2AA9" w:rsidTr="00E1166E">
        <w:tc>
          <w:tcPr>
            <w:tcW w:w="2088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Apellidos y Nombres</w:t>
            </w:r>
          </w:p>
        </w:tc>
        <w:tc>
          <w:tcPr>
            <w:tcW w:w="3674" w:type="dxa"/>
            <w:gridSpan w:val="10"/>
          </w:tcPr>
          <w:p w:rsidR="0022116B" w:rsidRPr="00FA2AA9" w:rsidRDefault="00DB6823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CHAELIN JESUS GOMEZ VALDEZ</w:t>
            </w:r>
          </w:p>
        </w:tc>
        <w:tc>
          <w:tcPr>
            <w:tcW w:w="2806" w:type="dxa"/>
            <w:gridSpan w:val="7"/>
          </w:tcPr>
          <w:p w:rsidR="0022116B" w:rsidRPr="00FA2AA9" w:rsidRDefault="00586C88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14</w:t>
            </w:r>
            <w:r w:rsidR="0022116B">
              <w:rPr>
                <w:rFonts w:ascii="Arial" w:hAnsi="Arial" w:cs="Arial"/>
                <w:sz w:val="20"/>
                <w:szCs w:val="20"/>
              </w:rPr>
              <w:t>/03/2022</w:t>
            </w:r>
          </w:p>
        </w:tc>
      </w:tr>
      <w:tr w:rsidR="0022116B" w:rsidRPr="00FA2AA9" w:rsidTr="00E1166E">
        <w:tc>
          <w:tcPr>
            <w:tcW w:w="648" w:type="dxa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440" w:type="dxa"/>
          </w:tcPr>
          <w:p w:rsidR="0022116B" w:rsidRPr="00FA2AA9" w:rsidRDefault="00DB6823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00301117154</w:t>
            </w:r>
            <w:r w:rsidRPr="00DB682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74" w:type="dxa"/>
            <w:gridSpan w:val="10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 Nacimiento 29/05/1991</w:t>
            </w:r>
          </w:p>
        </w:tc>
        <w:tc>
          <w:tcPr>
            <w:tcW w:w="672" w:type="dxa"/>
            <w:gridSpan w:val="3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2134" w:type="dxa"/>
            <w:gridSpan w:val="4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(  X)     F (   )</w:t>
            </w:r>
          </w:p>
        </w:tc>
      </w:tr>
      <w:tr w:rsidR="0022116B" w:rsidRPr="00FA2AA9" w:rsidTr="00E1166E">
        <w:tc>
          <w:tcPr>
            <w:tcW w:w="2088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trabajo:</w:t>
            </w:r>
          </w:p>
        </w:tc>
        <w:tc>
          <w:tcPr>
            <w:tcW w:w="3674" w:type="dxa"/>
            <w:gridSpan w:val="10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OPERADOR</w:t>
            </w:r>
          </w:p>
        </w:tc>
        <w:tc>
          <w:tcPr>
            <w:tcW w:w="2806" w:type="dxa"/>
            <w:gridSpan w:val="7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Licencia: 05/2</w:t>
            </w:r>
          </w:p>
        </w:tc>
      </w:tr>
      <w:tr w:rsidR="0022116B" w:rsidRPr="00FA2AA9" w:rsidTr="00E1166E">
        <w:tc>
          <w:tcPr>
            <w:tcW w:w="2088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Empresa </w:t>
            </w:r>
          </w:p>
        </w:tc>
        <w:tc>
          <w:tcPr>
            <w:tcW w:w="6480" w:type="dxa"/>
            <w:gridSpan w:val="17"/>
            <w:vAlign w:val="center"/>
          </w:tcPr>
          <w:p w:rsidR="0022116B" w:rsidRPr="00FA2AA9" w:rsidRDefault="00DB6823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IDC</w:t>
            </w:r>
          </w:p>
        </w:tc>
      </w:tr>
      <w:tr w:rsidR="0022116B" w:rsidRPr="00FA2AA9" w:rsidTr="00E1166E">
        <w:tc>
          <w:tcPr>
            <w:tcW w:w="2088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Trabaja de noche</w:t>
            </w:r>
          </w:p>
        </w:tc>
        <w:tc>
          <w:tcPr>
            <w:tcW w:w="2069" w:type="dxa"/>
            <w:gridSpan w:val="5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(X)       No (    )</w:t>
            </w:r>
          </w:p>
        </w:tc>
        <w:tc>
          <w:tcPr>
            <w:tcW w:w="2068" w:type="dxa"/>
            <w:gridSpan w:val="7"/>
          </w:tcPr>
          <w:p w:rsidR="0022116B" w:rsidRPr="00331601" w:rsidRDefault="0022116B" w:rsidP="00E1166E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trabajo:</w:t>
            </w:r>
            <w:r>
              <w:rPr>
                <w:rFonts w:ascii="Arial" w:hAnsi="Arial" w:cs="Arial"/>
                <w:sz w:val="14"/>
                <w:szCs w:val="14"/>
              </w:rPr>
              <w:t>5Y 6</w:t>
            </w:r>
          </w:p>
        </w:tc>
        <w:tc>
          <w:tcPr>
            <w:tcW w:w="2343" w:type="dxa"/>
            <w:gridSpan w:val="5"/>
          </w:tcPr>
          <w:p w:rsidR="0022116B" w:rsidRPr="00331601" w:rsidRDefault="0022116B" w:rsidP="00E1166E">
            <w:pPr>
              <w:rPr>
                <w:rFonts w:ascii="Arial" w:hAnsi="Arial" w:cs="Arial"/>
                <w:sz w:val="14"/>
                <w:szCs w:val="14"/>
              </w:rPr>
            </w:pPr>
            <w:r w:rsidRPr="00331601">
              <w:rPr>
                <w:rFonts w:ascii="Arial" w:hAnsi="Arial" w:cs="Arial"/>
                <w:sz w:val="14"/>
                <w:szCs w:val="14"/>
              </w:rPr>
              <w:t># días descanso</w:t>
            </w:r>
            <w:r>
              <w:rPr>
                <w:rFonts w:ascii="Arial" w:hAnsi="Arial" w:cs="Arial"/>
                <w:sz w:val="14"/>
                <w:szCs w:val="14"/>
              </w:rPr>
              <w:t>: 2 Y 1</w:t>
            </w:r>
          </w:p>
        </w:tc>
      </w:tr>
      <w:tr w:rsidR="0022116B" w:rsidRPr="00FA2AA9" w:rsidTr="00E1166E">
        <w:tc>
          <w:tcPr>
            <w:tcW w:w="4145" w:type="dxa"/>
            <w:gridSpan w:val="6"/>
            <w:shd w:val="clear" w:color="auto" w:fill="auto"/>
            <w:vAlign w:val="center"/>
          </w:tcPr>
          <w:p w:rsidR="0022116B" w:rsidRPr="000604D1" w:rsidRDefault="0022116B" w:rsidP="00E1166E">
            <w:pPr>
              <w:rPr>
                <w:rFonts w:ascii="Arial" w:hAnsi="Arial" w:cs="Arial"/>
                <w:sz w:val="18"/>
                <w:szCs w:val="18"/>
              </w:rPr>
            </w:pPr>
            <w:r w:rsidRPr="000604D1">
              <w:rPr>
                <w:rFonts w:ascii="Arial" w:hAnsi="Arial" w:cs="Arial"/>
                <w:sz w:val="18"/>
                <w:szCs w:val="18"/>
              </w:rPr>
              <w:t>Años que trabaja en dicho horario de trabajo</w:t>
            </w:r>
          </w:p>
        </w:tc>
        <w:tc>
          <w:tcPr>
            <w:tcW w:w="4423" w:type="dxa"/>
            <w:gridSpan w:val="13"/>
            <w:shd w:val="clear" w:color="auto" w:fill="auto"/>
            <w:vAlign w:val="center"/>
          </w:tcPr>
          <w:p w:rsidR="0022116B" w:rsidRPr="000604D1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_2021_______  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116B" w:rsidRPr="00FA2AA9" w:rsidTr="00E1166E">
        <w:tc>
          <w:tcPr>
            <w:tcW w:w="8568" w:type="dxa"/>
            <w:gridSpan w:val="19"/>
            <w:shd w:val="clear" w:color="auto" w:fill="C0C0C0"/>
            <w:vAlign w:val="center"/>
          </w:tcPr>
          <w:p w:rsidR="0022116B" w:rsidRPr="00FA2AA9" w:rsidRDefault="0022116B" w:rsidP="00E116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ANTECEDENTES PERSONALES</w:t>
            </w:r>
          </w:p>
        </w:tc>
      </w:tr>
      <w:tr w:rsidR="0022116B" w:rsidRPr="00FA2AA9" w:rsidTr="00E1166E">
        <w:tc>
          <w:tcPr>
            <w:tcW w:w="2088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</w:t>
            </w:r>
          </w:p>
        </w:tc>
        <w:tc>
          <w:tcPr>
            <w:tcW w:w="2185" w:type="dxa"/>
            <w:gridSpan w:val="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   ) No (  X )</w:t>
            </w:r>
          </w:p>
        </w:tc>
        <w:tc>
          <w:tcPr>
            <w:tcW w:w="1595" w:type="dxa"/>
            <w:gridSpan w:val="5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Último control:</w:t>
            </w:r>
          </w:p>
        </w:tc>
        <w:tc>
          <w:tcPr>
            <w:tcW w:w="2700" w:type="dxa"/>
            <w:gridSpan w:val="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c>
          <w:tcPr>
            <w:tcW w:w="2088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HTA:  Si (   ) No (X )</w:t>
            </w:r>
          </w:p>
        </w:tc>
        <w:tc>
          <w:tcPr>
            <w:tcW w:w="6480" w:type="dxa"/>
            <w:gridSpan w:val="17"/>
            <w:vAlign w:val="center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Medicación: (riesgo &gt;2)</w:t>
            </w:r>
          </w:p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c>
          <w:tcPr>
            <w:tcW w:w="3708" w:type="dxa"/>
            <w:gridSpan w:val="5"/>
          </w:tcPr>
          <w:p w:rsidR="0022116B" w:rsidRPr="00110490" w:rsidRDefault="0022116B" w:rsidP="00E116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0490">
              <w:rPr>
                <w:rFonts w:ascii="Arial" w:hAnsi="Arial" w:cs="Arial"/>
                <w:sz w:val="18"/>
                <w:szCs w:val="18"/>
              </w:rPr>
              <w:t>Polisomnografía</w:t>
            </w:r>
            <w:proofErr w:type="spellEnd"/>
            <w:r w:rsidRPr="00110490">
              <w:rPr>
                <w:rFonts w:ascii="Arial" w:hAnsi="Arial" w:cs="Arial"/>
                <w:sz w:val="18"/>
                <w:szCs w:val="18"/>
              </w:rPr>
              <w:t xml:space="preserve"> (PSG) realizada alguna vez:  Si (   ) No (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110490">
              <w:rPr>
                <w:rFonts w:ascii="Arial" w:hAnsi="Arial" w:cs="Arial"/>
                <w:sz w:val="18"/>
                <w:szCs w:val="18"/>
              </w:rPr>
              <w:t xml:space="preserve">  )</w:t>
            </w:r>
          </w:p>
        </w:tc>
        <w:tc>
          <w:tcPr>
            <w:tcW w:w="1620" w:type="dxa"/>
            <w:gridSpan w:val="4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última PSG:</w:t>
            </w:r>
          </w:p>
        </w:tc>
        <w:tc>
          <w:tcPr>
            <w:tcW w:w="3240" w:type="dxa"/>
            <w:gridSpan w:val="10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2116B" w:rsidRPr="00FA2AA9" w:rsidTr="00E1166E">
        <w:tc>
          <w:tcPr>
            <w:tcW w:w="2088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Antecedente de choque de vehículo:</w:t>
            </w:r>
          </w:p>
        </w:tc>
        <w:tc>
          <w:tcPr>
            <w:tcW w:w="3240" w:type="dxa"/>
            <w:gridSpan w:val="7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mina: 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No (X   )</w:t>
            </w:r>
          </w:p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  <w:tc>
          <w:tcPr>
            <w:tcW w:w="3240" w:type="dxa"/>
            <w:gridSpan w:val="10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Fuera de mina: Si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) No (  X )</w:t>
            </w:r>
          </w:p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es NO, pase a sección 4)</w:t>
            </w:r>
          </w:p>
        </w:tc>
      </w:tr>
      <w:tr w:rsidR="0022116B" w:rsidRPr="00FA2AA9" w:rsidTr="00E1166E">
        <w:trPr>
          <w:trHeight w:val="80"/>
        </w:trPr>
        <w:tc>
          <w:tcPr>
            <w:tcW w:w="8568" w:type="dxa"/>
            <w:gridSpan w:val="19"/>
            <w:shd w:val="clear" w:color="auto" w:fill="CCCCCC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Detalle lo siguiente de los antecedentes del (los) choques (incidentes o accidentes):</w:t>
            </w: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:rsidR="0022116B" w:rsidRPr="00FF5C65" w:rsidRDefault="0022116B" w:rsidP="00E116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793" w:type="dxa"/>
            <w:gridSpan w:val="2"/>
            <w:vAlign w:val="center"/>
          </w:tcPr>
          <w:p w:rsidR="0022116B" w:rsidRPr="00FF5C65" w:rsidRDefault="0022116B" w:rsidP="00E116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FF5C65" w:rsidRDefault="0022116B" w:rsidP="00E1166E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1</w:t>
            </w:r>
            <w:r w:rsidRPr="00FF5C65">
              <w:rPr>
                <w:rFonts w:ascii="Arial" w:hAnsi="Arial" w:cs="Arial"/>
                <w:sz w:val="18"/>
                <w:szCs w:val="18"/>
              </w:rPr>
              <w:t>: Se “cabeceó” y por ello le ocurrió un accidente</w:t>
            </w:r>
            <w:r>
              <w:rPr>
                <w:rFonts w:ascii="Arial" w:hAnsi="Arial" w:cs="Arial"/>
                <w:sz w:val="18"/>
                <w:szCs w:val="18"/>
              </w:rPr>
              <w:t xml:space="preserve"> (incidente)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con un vehículo (alguna vez)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FF5C65" w:rsidRDefault="0022116B" w:rsidP="00E1166E">
            <w:pPr>
              <w:rPr>
                <w:rFonts w:ascii="Arial" w:hAnsi="Arial" w:cs="Arial"/>
                <w:sz w:val="18"/>
                <w:szCs w:val="18"/>
              </w:rPr>
            </w:pPr>
            <w:r w:rsidRPr="00FF5C65">
              <w:rPr>
                <w:rFonts w:ascii="Arial" w:hAnsi="Arial" w:cs="Arial"/>
                <w:b/>
                <w:sz w:val="18"/>
                <w:szCs w:val="18"/>
              </w:rPr>
              <w:t>Criterio 2</w:t>
            </w:r>
            <w:r w:rsidRPr="00FF5C65">
              <w:rPr>
                <w:rFonts w:ascii="Arial" w:hAnsi="Arial" w:cs="Arial"/>
                <w:sz w:val="18"/>
                <w:szCs w:val="18"/>
              </w:rPr>
              <w:t xml:space="preserve"> (2 o más es positivo)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3755B7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</w:rPr>
              <w:t xml:space="preserve">Accidente ocurrido </w:t>
            </w:r>
            <w:r>
              <w:rPr>
                <w:rFonts w:ascii="Arial" w:hAnsi="Arial" w:cs="Arial"/>
                <w:sz w:val="18"/>
                <w:szCs w:val="18"/>
              </w:rPr>
              <w:t xml:space="preserve">en las últimas 5 horas de un turno nocturno o </w:t>
            </w:r>
            <w:r w:rsidRPr="001D5AA5">
              <w:rPr>
                <w:rFonts w:ascii="Arial" w:hAnsi="Arial" w:cs="Arial"/>
                <w:sz w:val="18"/>
                <w:szCs w:val="18"/>
              </w:rPr>
              <w:t xml:space="preserve">entre las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1D5AA5">
              <w:rPr>
                <w:rFonts w:ascii="Arial" w:hAnsi="Arial" w:cs="Arial"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1D5AA5">
              <w:rPr>
                <w:rFonts w:ascii="Arial" w:hAnsi="Arial" w:cs="Arial"/>
                <w:sz w:val="18"/>
                <w:szCs w:val="18"/>
              </w:rPr>
              <w:t xml:space="preserve"> horas (tarde)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3755B7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AUSENCIA DE</w:t>
            </w:r>
            <w:r w:rsidRPr="001D5AA5">
              <w:rPr>
                <w:rFonts w:ascii="Arial" w:hAnsi="Arial" w:cs="Arial"/>
                <w:sz w:val="18"/>
                <w:szCs w:val="18"/>
              </w:rPr>
              <w:t xml:space="preserve"> evidencia de maniobra evasiva del chofer para evitar la colisión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E203C4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</w:rPr>
              <w:t>Colisión frontal del vehículo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contra otro, cayó a un precipicio, río o chocó contra un poste, puente, edificio u otra estructura estática sin motivo aparente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1D5AA5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D5AA5">
              <w:rPr>
                <w:rFonts w:ascii="Arial" w:hAnsi="Arial" w:cs="Arial"/>
                <w:sz w:val="18"/>
                <w:szCs w:val="18"/>
              </w:rPr>
              <w:t>Vehículo que invadió el otro carril o se desvió sin causa aparente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E203C4" w:rsidTr="00E1166E">
        <w:trPr>
          <w:trHeight w:val="80"/>
        </w:trPr>
        <w:tc>
          <w:tcPr>
            <w:tcW w:w="7308" w:type="dxa"/>
            <w:gridSpan w:val="16"/>
          </w:tcPr>
          <w:p w:rsidR="0022116B" w:rsidRPr="00E203C4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203C4">
              <w:rPr>
                <w:rFonts w:ascii="Arial" w:hAnsi="Arial" w:cs="Arial"/>
                <w:sz w:val="18"/>
                <w:szCs w:val="18"/>
              </w:rPr>
              <w:t>El conductor no recuerda claramente lo ocurrido 10 segundos antes del impacto</w:t>
            </w:r>
          </w:p>
        </w:tc>
        <w:tc>
          <w:tcPr>
            <w:tcW w:w="467" w:type="dxa"/>
          </w:tcPr>
          <w:p w:rsidR="0022116B" w:rsidRPr="00E203C4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Pr="00E203C4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E203C4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755B7">
              <w:rPr>
                <w:rFonts w:ascii="Arial" w:hAnsi="Arial" w:cs="Arial"/>
                <w:sz w:val="18"/>
                <w:szCs w:val="18"/>
              </w:rPr>
              <w:t>El conductor</w:t>
            </w:r>
            <w:r>
              <w:rPr>
                <w:rFonts w:ascii="Arial" w:hAnsi="Arial" w:cs="Arial"/>
                <w:sz w:val="18"/>
                <w:szCs w:val="18"/>
              </w:rPr>
              <w:t xml:space="preserve"> tomó alguna medicación o recientemente terminó un tratamiento con medicinas que causan somnolencia (benzodiacepinas, antihistamínicos, relajantes musculares o antidepresivos,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B4485F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4485F">
              <w:rPr>
                <w:rFonts w:ascii="Arial" w:hAnsi="Arial" w:cs="Arial"/>
                <w:sz w:val="18"/>
                <w:szCs w:val="18"/>
              </w:rPr>
              <w:t>El conductor se encontraba en horas extra (excediendo sus horas habituales de trabajo) o realizando días adicionales de trabajo (sobretiempo)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  <w:shd w:val="clear" w:color="auto" w:fill="CCCCCC"/>
          </w:tcPr>
          <w:p w:rsidR="0022116B" w:rsidRPr="00FF5C65" w:rsidRDefault="0022116B" w:rsidP="00E11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Clasificación del (los) “Choques” o accidentes vehiculares del postulante  </w:t>
            </w:r>
          </w:p>
        </w:tc>
        <w:tc>
          <w:tcPr>
            <w:tcW w:w="467" w:type="dxa"/>
            <w:shd w:val="clear" w:color="auto" w:fill="CCCCCC"/>
            <w:vAlign w:val="center"/>
          </w:tcPr>
          <w:p w:rsidR="0022116B" w:rsidRDefault="0022116B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93" w:type="dxa"/>
            <w:gridSpan w:val="2"/>
            <w:shd w:val="clear" w:color="auto" w:fill="CCCCCC"/>
            <w:vAlign w:val="center"/>
          </w:tcPr>
          <w:p w:rsidR="0022116B" w:rsidRDefault="0022116B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FF5C65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Accidente confirmado por Somnolencia (Criterio 1 positivo)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FF5C65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Accidente con alta sospecha de somnolencia (Criterio 2 positivo)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FF5C65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con escasa evidencia/ sospecha por somnolencia </w:t>
            </w:r>
            <w:r w:rsidRPr="00FF5C65">
              <w:rPr>
                <w:rFonts w:ascii="Arial" w:hAnsi="Arial" w:cs="Arial"/>
                <w:sz w:val="16"/>
                <w:szCs w:val="16"/>
              </w:rPr>
              <w:t>(solo 1 ítem de Criterio 2)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FF5C65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dispone de datos suficientes para clasificar el (los) incidentes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80"/>
        </w:trPr>
        <w:tc>
          <w:tcPr>
            <w:tcW w:w="7308" w:type="dxa"/>
            <w:gridSpan w:val="16"/>
          </w:tcPr>
          <w:p w:rsidR="0022116B" w:rsidRPr="00FF5C65" w:rsidRDefault="0022116B" w:rsidP="00E116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Accidente no debido a somnolencia </w:t>
            </w:r>
            <w:r w:rsidRPr="006733AC">
              <w:rPr>
                <w:rFonts w:ascii="Arial" w:hAnsi="Arial" w:cs="Arial"/>
                <w:sz w:val="16"/>
                <w:szCs w:val="16"/>
              </w:rPr>
              <w:t>(información suficiente que descarta la somnolencia)</w:t>
            </w:r>
          </w:p>
        </w:tc>
        <w:tc>
          <w:tcPr>
            <w:tcW w:w="467" w:type="dxa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rPr>
          <w:trHeight w:val="406"/>
        </w:trPr>
        <w:tc>
          <w:tcPr>
            <w:tcW w:w="8568" w:type="dxa"/>
            <w:gridSpan w:val="19"/>
            <w:shd w:val="clear" w:color="auto" w:fill="C0C0C0"/>
            <w:vAlign w:val="center"/>
          </w:tcPr>
          <w:p w:rsidR="0022116B" w:rsidRPr="008D4F22" w:rsidRDefault="0022116B" w:rsidP="00E116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D4F22">
              <w:rPr>
                <w:rFonts w:ascii="Arial" w:hAnsi="Arial" w:cs="Arial"/>
                <w:b/>
                <w:sz w:val="20"/>
                <w:szCs w:val="20"/>
              </w:rPr>
              <w:t xml:space="preserve">ENTREVISTA AL PACIENTE: 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22116B" w:rsidRPr="00FA2AA9" w:rsidRDefault="0022116B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vAlign w:val="center"/>
          </w:tcPr>
          <w:p w:rsidR="0022116B" w:rsidRPr="00FA2AA9" w:rsidRDefault="0022116B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ronca al dormir</w:t>
            </w:r>
          </w:p>
        </w:tc>
        <w:tc>
          <w:tcPr>
            <w:tcW w:w="491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hacer ruidos al respirar mientras duerme</w:t>
            </w:r>
          </w:p>
        </w:tc>
        <w:tc>
          <w:tcPr>
            <w:tcW w:w="491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los últimos 5 años, su pareja o esposa le ha comentado que deja de respirar cuando duerme (pausa respiratoria)</w:t>
            </w:r>
          </w:p>
        </w:tc>
        <w:tc>
          <w:tcPr>
            <w:tcW w:w="491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Comparado con sus compañeros, usted siente que tiene más sueño o cansancio que ellos mientras trabaja</w:t>
            </w:r>
          </w:p>
        </w:tc>
        <w:tc>
          <w:tcPr>
            <w:tcW w:w="491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¿Tiene usted un familiar con Apnea del sueño?</w:t>
            </w:r>
          </w:p>
        </w:tc>
        <w:tc>
          <w:tcPr>
            <w:tcW w:w="491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tenido algún accidente o incidente vehicular considerado “por falla humana”</w:t>
            </w:r>
          </w:p>
        </w:tc>
        <w:tc>
          <w:tcPr>
            <w:tcW w:w="491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Está recibiendo tratamiento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Ápnea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sueño con CPAP</w:t>
            </w:r>
          </w:p>
        </w:tc>
        <w:tc>
          <w:tcPr>
            <w:tcW w:w="491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le ha realizado una PSG durante el sueño para descartarle un trastorno del sueño</w:t>
            </w:r>
          </w:p>
        </w:tc>
        <w:tc>
          <w:tcPr>
            <w:tcW w:w="491" w:type="dxa"/>
            <w:gridSpan w:val="2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22116B" w:rsidRPr="00FA2AA9" w:rsidTr="00E1166E">
        <w:tc>
          <w:tcPr>
            <w:tcW w:w="5328" w:type="dxa"/>
            <w:gridSpan w:val="9"/>
            <w:shd w:val="clear" w:color="auto" w:fill="B3B3B3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</w:rPr>
              <w:t>PUNTUACIÓN DE LA ESCALA DE EPWORTH</w:t>
            </w:r>
            <w:r>
              <w:rPr>
                <w:rFonts w:ascii="Arial" w:hAnsi="Arial" w:cs="Arial"/>
                <w:sz w:val="20"/>
                <w:szCs w:val="20"/>
              </w:rPr>
              <w:t xml:space="preserve"> (ESS)</w:t>
            </w:r>
          </w:p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(Nunca=0, poca=1, moderada=2, alta=3)</w:t>
            </w:r>
          </w:p>
        </w:tc>
        <w:tc>
          <w:tcPr>
            <w:tcW w:w="3240" w:type="dxa"/>
            <w:gridSpan w:val="10"/>
            <w:shd w:val="clear" w:color="auto" w:fill="B3B3B3"/>
          </w:tcPr>
          <w:p w:rsidR="0022116B" w:rsidRPr="005E4607" w:rsidRDefault="0022116B" w:rsidP="00E1166E">
            <w:pPr>
              <w:rPr>
                <w:rFonts w:ascii="Arial" w:hAnsi="Arial" w:cs="Arial"/>
                <w:sz w:val="14"/>
                <w:szCs w:val="14"/>
              </w:rPr>
            </w:pPr>
            <w:r w:rsidRPr="005E4607">
              <w:rPr>
                <w:rFonts w:ascii="Arial" w:hAnsi="Arial" w:cs="Arial"/>
                <w:sz w:val="14"/>
                <w:szCs w:val="14"/>
              </w:rPr>
              <w:t>Total puntos (sumatoria)</w:t>
            </w:r>
            <w:r>
              <w:rPr>
                <w:rFonts w:ascii="Arial" w:hAnsi="Arial" w:cs="Arial"/>
                <w:sz w:val="14"/>
                <w:szCs w:val="14"/>
              </w:rPr>
              <w:t xml:space="preserve"> &gt;10**</w:t>
            </w:r>
            <w:r>
              <w:rPr>
                <w:rFonts w:ascii="Arial" w:hAnsi="Arial" w:cs="Arial"/>
                <w:sz w:val="36"/>
                <w:szCs w:val="14"/>
              </w:rPr>
              <w:t xml:space="preserve">  </w:t>
            </w:r>
          </w:p>
        </w:tc>
      </w:tr>
      <w:tr w:rsidR="0022116B" w:rsidRPr="00FA2AA9" w:rsidTr="00E1166E">
        <w:tc>
          <w:tcPr>
            <w:tcW w:w="8568" w:type="dxa"/>
            <w:gridSpan w:val="19"/>
            <w:shd w:val="clear" w:color="auto" w:fill="auto"/>
          </w:tcPr>
          <w:p w:rsidR="0022116B" w:rsidRDefault="0022116B" w:rsidP="00E11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116B" w:rsidRPr="00FA2AA9" w:rsidTr="00E1166E">
        <w:tc>
          <w:tcPr>
            <w:tcW w:w="8568" w:type="dxa"/>
            <w:gridSpan w:val="19"/>
            <w:shd w:val="clear" w:color="auto" w:fill="B3B3B3"/>
          </w:tcPr>
          <w:p w:rsidR="0022116B" w:rsidRPr="00FA2AA9" w:rsidRDefault="0022116B" w:rsidP="00E1166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EXÁMEN FÍSICO:</w:t>
            </w:r>
          </w:p>
        </w:tc>
      </w:tr>
      <w:tr w:rsidR="0022116B" w:rsidRPr="00FA2AA9" w:rsidTr="00E1166E">
        <w:tc>
          <w:tcPr>
            <w:tcW w:w="2772" w:type="dxa"/>
            <w:gridSpan w:val="3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Peso (kg): 81</w:t>
            </w:r>
          </w:p>
        </w:tc>
        <w:tc>
          <w:tcPr>
            <w:tcW w:w="2773" w:type="dxa"/>
            <w:gridSpan w:val="7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__1.77_</w:t>
            </w:r>
          </w:p>
        </w:tc>
        <w:tc>
          <w:tcPr>
            <w:tcW w:w="3023" w:type="dxa"/>
            <w:gridSpan w:val="9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IMC (Kg/m2): 25.83</w:t>
            </w:r>
          </w:p>
          <w:p w:rsidR="0022116B" w:rsidRPr="009559FE" w:rsidRDefault="0022116B" w:rsidP="00E1166E">
            <w:pPr>
              <w:rPr>
                <w:rFonts w:ascii="Arial" w:hAnsi="Arial" w:cs="Arial"/>
                <w:sz w:val="16"/>
                <w:szCs w:val="16"/>
              </w:rPr>
            </w:pPr>
            <w:r w:rsidRPr="009559FE">
              <w:rPr>
                <w:rFonts w:ascii="Arial" w:hAnsi="Arial" w:cs="Arial"/>
                <w:sz w:val="16"/>
                <w:szCs w:val="16"/>
              </w:rPr>
              <w:t>(&gt; 35 es de alto riesgo)</w:t>
            </w:r>
          </w:p>
        </w:tc>
      </w:tr>
      <w:tr w:rsidR="0022116B" w:rsidRPr="00FA2AA9" w:rsidTr="00E1166E">
        <w:tc>
          <w:tcPr>
            <w:tcW w:w="2772" w:type="dxa"/>
            <w:gridSpan w:val="3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Circunferencia de cuello: </w:t>
            </w:r>
          </w:p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_____40_ (cm)</w:t>
            </w:r>
          </w:p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</w:tcPr>
          <w:p w:rsidR="0022116B" w:rsidRDefault="0022116B" w:rsidP="00E1166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Varón </w:t>
            </w:r>
            <w:r w:rsidRPr="005E4607"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Fonts w:ascii="Arial" w:hAnsi="Arial" w:cs="Arial"/>
                <w:sz w:val="14"/>
                <w:szCs w:val="14"/>
              </w:rPr>
              <w:t xml:space="preserve">menor </w:t>
            </w:r>
            <w:r w:rsidRPr="005E4607">
              <w:rPr>
                <w:rFonts w:ascii="Arial" w:hAnsi="Arial" w:cs="Arial"/>
                <w:sz w:val="14"/>
                <w:szCs w:val="14"/>
              </w:rPr>
              <w:t>de 43,2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22116B" w:rsidRPr="005E4607" w:rsidRDefault="0022116B" w:rsidP="00E11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X  )       No (   )</w:t>
            </w:r>
          </w:p>
        </w:tc>
        <w:tc>
          <w:tcPr>
            <w:tcW w:w="3023" w:type="dxa"/>
            <w:gridSpan w:val="9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5E4607">
              <w:rPr>
                <w:rFonts w:ascii="Arial" w:hAnsi="Arial" w:cs="Arial"/>
                <w:sz w:val="14"/>
                <w:szCs w:val="14"/>
              </w:rPr>
              <w:t>(menor de 40.6 cm</w:t>
            </w:r>
            <w:r>
              <w:rPr>
                <w:rFonts w:ascii="Arial" w:hAnsi="Arial" w:cs="Arial"/>
                <w:sz w:val="14"/>
                <w:szCs w:val="14"/>
              </w:rPr>
              <w:t>, es normal</w:t>
            </w:r>
            <w:r w:rsidRPr="005E4607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Normal:  Si (    )       No (    )</w:t>
            </w:r>
          </w:p>
        </w:tc>
      </w:tr>
      <w:tr w:rsidR="0022116B" w:rsidRPr="00FA2AA9" w:rsidTr="00E1166E">
        <w:tc>
          <w:tcPr>
            <w:tcW w:w="2856" w:type="dxa"/>
            <w:gridSpan w:val="4"/>
            <w:shd w:val="clear" w:color="auto" w:fill="auto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Sistólica: __120_ mm Hg</w:t>
            </w:r>
          </w:p>
        </w:tc>
        <w:tc>
          <w:tcPr>
            <w:tcW w:w="2856" w:type="dxa"/>
            <w:gridSpan w:val="7"/>
            <w:shd w:val="clear" w:color="auto" w:fill="auto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Diastólica: ___70_ mm Hg</w:t>
            </w:r>
          </w:p>
        </w:tc>
        <w:tc>
          <w:tcPr>
            <w:tcW w:w="2856" w:type="dxa"/>
            <w:gridSpan w:val="8"/>
            <w:shd w:val="clear" w:color="auto" w:fill="auto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HTA nueva </w:t>
            </w:r>
            <w:r>
              <w:rPr>
                <w:rFonts w:ascii="Arial" w:hAnsi="Arial" w:cs="Arial"/>
                <w:sz w:val="18"/>
                <w:szCs w:val="18"/>
              </w:rPr>
              <w:t>Si (    )       No (    )</w:t>
            </w:r>
          </w:p>
        </w:tc>
      </w:tr>
      <w:tr w:rsidR="0022116B" w:rsidRPr="00FA2AA9" w:rsidTr="00E1166E">
        <w:tc>
          <w:tcPr>
            <w:tcW w:w="8568" w:type="dxa"/>
            <w:gridSpan w:val="19"/>
            <w:shd w:val="clear" w:color="auto" w:fill="B3B3B3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de vía aérea superior MALLAMPATI (marque con una X)</w:t>
            </w:r>
          </w:p>
        </w:tc>
      </w:tr>
      <w:tr w:rsidR="0022116B" w:rsidRPr="00FA2AA9" w:rsidTr="00E1166E">
        <w:trPr>
          <w:trHeight w:val="1698"/>
        </w:trPr>
        <w:tc>
          <w:tcPr>
            <w:tcW w:w="8568" w:type="dxa"/>
            <w:gridSpan w:val="19"/>
          </w:tcPr>
          <w:p w:rsidR="0022116B" w:rsidRPr="00FA2AA9" w:rsidRDefault="0022116B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A57F54" wp14:editId="2212607B">
                      <wp:simplePos x="0" y="0"/>
                      <wp:positionH relativeFrom="column">
                        <wp:posOffset>757538</wp:posOffset>
                      </wp:positionH>
                      <wp:positionV relativeFrom="paragraph">
                        <wp:posOffset>1301030</wp:posOffset>
                      </wp:positionV>
                      <wp:extent cx="551935" cy="238897"/>
                      <wp:effectExtent l="0" t="0" r="19685" b="27940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935" cy="23889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658238" id="Elipse 5" o:spid="_x0000_s1026" style="position:absolute;margin-left:59.65pt;margin-top:102.45pt;width:43.45pt;height:1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0C138C" wp14:editId="0856A992">
                      <wp:simplePos x="0" y="0"/>
                      <wp:positionH relativeFrom="column">
                        <wp:posOffset>810878</wp:posOffset>
                      </wp:positionH>
                      <wp:positionV relativeFrom="paragraph">
                        <wp:posOffset>769620</wp:posOffset>
                      </wp:positionV>
                      <wp:extent cx="313038" cy="378941"/>
                      <wp:effectExtent l="0" t="0" r="11430" b="2159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38" cy="3789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F5FAA5" id="Elipse 6" o:spid="_x0000_s1026" style="position:absolute;margin-left:63.85pt;margin-top:60.6pt;width:24.65pt;height:2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FB3F2FE" wp14:editId="357DF9E1">
                  <wp:simplePos x="0" y="0"/>
                  <wp:positionH relativeFrom="column">
                    <wp:posOffset>445993</wp:posOffset>
                  </wp:positionH>
                  <wp:positionV relativeFrom="paragraph">
                    <wp:posOffset>360</wp:posOffset>
                  </wp:positionV>
                  <wp:extent cx="4142105" cy="1571625"/>
                  <wp:effectExtent l="0" t="0" r="0" b="9525"/>
                  <wp:wrapSquare wrapText="bothSides"/>
                  <wp:docPr id="1" name="Picture 2" descr="mallampa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lampa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10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7ED1A" wp14:editId="287FD969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1289685</wp:posOffset>
                      </wp:positionV>
                      <wp:extent cx="619125" cy="219075"/>
                      <wp:effectExtent l="0" t="0" r="28575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820DF" id="4 Elipse" o:spid="_x0000_s1026" style="position:absolute;margin-left:68.3pt;margin-top:101.55pt;width:4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" filled="f" strokecolor="#41719c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C45840" wp14:editId="467A778D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775335</wp:posOffset>
                      </wp:positionV>
                      <wp:extent cx="368300" cy="374650"/>
                      <wp:effectExtent l="0" t="0" r="12700" b="25400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374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F99C8" id="3 Elipse" o:spid="_x0000_s1026" style="position:absolute;margin-left:65.7pt;margin-top:61.05pt;width:29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2116B" w:rsidRPr="00FA2AA9" w:rsidTr="00E1166E">
        <w:tc>
          <w:tcPr>
            <w:tcW w:w="8568" w:type="dxa"/>
            <w:gridSpan w:val="19"/>
            <w:shd w:val="clear" w:color="auto" w:fill="B3B3B3"/>
          </w:tcPr>
          <w:p w:rsidR="0022116B" w:rsidRPr="00B02B32" w:rsidRDefault="0022116B" w:rsidP="00E116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02B32">
              <w:rPr>
                <w:rFonts w:ascii="Arial" w:hAnsi="Arial" w:cs="Arial"/>
                <w:b/>
                <w:sz w:val="20"/>
                <w:szCs w:val="20"/>
              </w:rPr>
              <w:t>CONCLUSIÓN DE LA EVALUACIÓN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5F131E">
              <w:rPr>
                <w:rFonts w:ascii="Arial" w:hAnsi="Arial" w:cs="Arial"/>
                <w:sz w:val="20"/>
                <w:szCs w:val="20"/>
                <w:u w:val="single"/>
              </w:rPr>
              <w:t>Ampliación:</w:t>
            </w:r>
            <w:r>
              <w:rPr>
                <w:rFonts w:ascii="Arial" w:hAnsi="Arial" w:cs="Arial"/>
                <w:sz w:val="20"/>
                <w:szCs w:val="20"/>
              </w:rPr>
              <w:t xml:space="preserve"> oximetría,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polisomnografía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seguimiento tratamiento, interconsulta</w:t>
            </w:r>
          </w:p>
        </w:tc>
        <w:tc>
          <w:tcPr>
            <w:tcW w:w="491" w:type="dxa"/>
            <w:gridSpan w:val="2"/>
            <w:shd w:val="clear" w:color="auto" w:fill="E6E6E6"/>
            <w:vAlign w:val="center"/>
          </w:tcPr>
          <w:p w:rsidR="0022116B" w:rsidRPr="00FA2AA9" w:rsidRDefault="0022116B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2116B" w:rsidRPr="00FA2AA9" w:rsidRDefault="0022116B" w:rsidP="00E11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ALTO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(criterio A o B positivo)  </w:t>
            </w:r>
          </w:p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16B" w:rsidRPr="001A5D26" w:rsidRDefault="0022116B" w:rsidP="00E1166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A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: Excesiva somnolencia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15 o cabeceo presenciado durante </w:t>
            </w:r>
            <w:r>
              <w:rPr>
                <w:rFonts w:ascii="Arial" w:hAnsi="Arial" w:cs="Arial"/>
                <w:sz w:val="16"/>
                <w:szCs w:val="16"/>
              </w:rPr>
              <w:t>espera)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incidente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por somnolencia o con alta sospecha </w:t>
            </w:r>
            <w:r>
              <w:rPr>
                <w:rFonts w:ascii="Arial" w:hAnsi="Arial" w:cs="Arial"/>
                <w:sz w:val="16"/>
                <w:szCs w:val="16"/>
              </w:rPr>
              <w:t>(último año)</w:t>
            </w:r>
          </w:p>
          <w:p w:rsidR="0022116B" w:rsidRPr="004F083D" w:rsidRDefault="0022116B" w:rsidP="00E1166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B</w:t>
            </w:r>
            <w:r>
              <w:rPr>
                <w:rFonts w:ascii="Arial" w:hAnsi="Arial" w:cs="Arial"/>
                <w:sz w:val="16"/>
                <w:szCs w:val="16"/>
              </w:rPr>
              <w:t>: Antecedente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de SAS sin control reciente o sin cumplimiento de tratamiento (con CPAP o cirugía)</w:t>
            </w:r>
          </w:p>
        </w:tc>
        <w:tc>
          <w:tcPr>
            <w:tcW w:w="491" w:type="dxa"/>
            <w:gridSpan w:val="2"/>
            <w:shd w:val="clear" w:color="auto" w:fill="E6E6E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c>
          <w:tcPr>
            <w:tcW w:w="8568" w:type="dxa"/>
            <w:gridSpan w:val="19"/>
            <w:shd w:val="clear" w:color="auto" w:fill="D9D9D9" w:themeFill="background1" w:themeFillShade="D9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>RIESGO ALTO</w:t>
            </w:r>
            <w:r>
              <w:rPr>
                <w:rFonts w:ascii="Arial" w:hAnsi="Arial" w:cs="Arial"/>
                <w:sz w:val="20"/>
                <w:szCs w:val="20"/>
              </w:rPr>
              <w:t xml:space="preserve">, el paciente requiere pruebas ampliatorias </w:t>
            </w:r>
          </w:p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(oximetría, PSG o certificación de cumplimiento de tratamiento de apnea del sueño)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MEDIO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(Criterio C, D o E positivo)</w:t>
            </w:r>
          </w:p>
          <w:p w:rsidR="0022116B" w:rsidRPr="001A5D26" w:rsidRDefault="0022116B" w:rsidP="00E1166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C</w:t>
            </w:r>
            <w:r w:rsidRPr="001A5D26">
              <w:rPr>
                <w:rFonts w:ascii="Arial" w:hAnsi="Arial" w:cs="Arial"/>
                <w:sz w:val="16"/>
                <w:szCs w:val="16"/>
              </w:rPr>
              <w:t>: Historia de higiene de sueño sugiere SAS (</w:t>
            </w:r>
            <w:r>
              <w:rPr>
                <w:rFonts w:ascii="Arial" w:hAnsi="Arial" w:cs="Arial"/>
                <w:sz w:val="16"/>
                <w:szCs w:val="16"/>
              </w:rPr>
              <w:t xml:space="preserve">ronquidos + pausas respiratorias +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&gt;10)</w:t>
            </w:r>
          </w:p>
          <w:p w:rsidR="0022116B" w:rsidRPr="001A5D26" w:rsidRDefault="0022116B" w:rsidP="00E1166E">
            <w:pPr>
              <w:ind w:left="708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D</w:t>
            </w:r>
            <w:r w:rsidRPr="001A5D26">
              <w:rPr>
                <w:rFonts w:ascii="Arial" w:hAnsi="Arial" w:cs="Arial"/>
                <w:sz w:val="16"/>
                <w:szCs w:val="16"/>
              </w:rPr>
              <w:t>: Cumple con 2 o más de los siguientes:</w:t>
            </w:r>
          </w:p>
          <w:p w:rsidR="0022116B" w:rsidRPr="001A5D26" w:rsidRDefault="0022116B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IMC mayor o igual a </w:t>
            </w:r>
            <w:r w:rsidRPr="001A5D26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0</w:t>
            </w:r>
          </w:p>
          <w:p w:rsidR="0022116B" w:rsidRPr="001A5D26" w:rsidRDefault="0022116B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Hipertensión Arterial </w:t>
            </w:r>
            <w:r>
              <w:rPr>
                <w:rFonts w:ascii="Arial" w:hAnsi="Arial" w:cs="Arial"/>
                <w:sz w:val="16"/>
                <w:szCs w:val="16"/>
              </w:rPr>
              <w:t>(nueva o</w:t>
            </w:r>
            <w:r w:rsidRPr="001A5D26">
              <w:rPr>
                <w:rFonts w:ascii="Arial" w:hAnsi="Arial" w:cs="Arial"/>
                <w:sz w:val="16"/>
                <w:szCs w:val="16"/>
              </w:rPr>
              <w:t xml:space="preserve"> no controlada con una sola medicación)</w:t>
            </w:r>
          </w:p>
          <w:p w:rsidR="0022116B" w:rsidRPr="001A5D26" w:rsidRDefault="0022116B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Circunferencia del cuello anormal</w:t>
            </w:r>
          </w:p>
          <w:p w:rsidR="0022116B" w:rsidRPr="001A5D26" w:rsidRDefault="0022116B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Puntuación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Epworth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mayor de 10 y menor de 16</w:t>
            </w:r>
          </w:p>
          <w:p w:rsidR="0022116B" w:rsidRPr="001A5D26" w:rsidRDefault="0022116B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>Antecedente de trastorno del sueño (diagnosticado) sin seguimiento</w:t>
            </w:r>
          </w:p>
          <w:p w:rsidR="0022116B" w:rsidRPr="001A5D26" w:rsidRDefault="0022116B" w:rsidP="00E1166E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1A5D26">
              <w:rPr>
                <w:rFonts w:ascii="Arial" w:hAnsi="Arial" w:cs="Arial"/>
                <w:sz w:val="16"/>
                <w:szCs w:val="16"/>
              </w:rPr>
              <w:t xml:space="preserve">Índice de </w:t>
            </w:r>
            <w:proofErr w:type="spellStart"/>
            <w:r w:rsidRPr="001A5D26">
              <w:rPr>
                <w:rFonts w:ascii="Arial" w:hAnsi="Arial" w:cs="Arial"/>
                <w:sz w:val="16"/>
                <w:szCs w:val="16"/>
              </w:rPr>
              <w:t>ápnea-hipopnea</w:t>
            </w:r>
            <w:proofErr w:type="spellEnd"/>
            <w:r w:rsidRPr="001A5D26">
              <w:rPr>
                <w:rFonts w:ascii="Arial" w:hAnsi="Arial" w:cs="Arial"/>
                <w:sz w:val="16"/>
                <w:szCs w:val="16"/>
              </w:rPr>
              <w:t xml:space="preserve"> (AHI) mayor de 5 y menor de 30 </w:t>
            </w:r>
          </w:p>
          <w:p w:rsidR="0022116B" w:rsidRDefault="0022116B" w:rsidP="00E1166E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1A5D26">
              <w:rPr>
                <w:rFonts w:ascii="Arial" w:hAnsi="Arial" w:cs="Arial"/>
                <w:b/>
                <w:sz w:val="16"/>
                <w:szCs w:val="16"/>
                <w:u w:val="single"/>
              </w:rPr>
              <w:t>Criterio E</w:t>
            </w:r>
            <w:r w:rsidRPr="001A5D26">
              <w:rPr>
                <w:rFonts w:ascii="Arial" w:hAnsi="Arial" w:cs="Arial"/>
                <w:sz w:val="16"/>
                <w:szCs w:val="16"/>
              </w:rPr>
              <w:t>: Evaluación de vía aérea superior patológico*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Mallampati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III o IV)</w:t>
            </w:r>
          </w:p>
        </w:tc>
        <w:tc>
          <w:tcPr>
            <w:tcW w:w="491" w:type="dxa"/>
            <w:gridSpan w:val="2"/>
            <w:shd w:val="clear" w:color="auto" w:fill="E6E6E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E6E6E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E1166E">
        <w:tc>
          <w:tcPr>
            <w:tcW w:w="8568" w:type="dxa"/>
            <w:gridSpan w:val="19"/>
            <w:shd w:val="clear" w:color="auto" w:fill="D9D9D9" w:themeFill="background1" w:themeFillShade="D9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 w:rsidRPr="004F083D">
              <w:rPr>
                <w:rFonts w:ascii="Arial" w:hAnsi="Arial" w:cs="Arial"/>
                <w:b/>
                <w:sz w:val="20"/>
                <w:szCs w:val="20"/>
                <w:u w:val="single"/>
              </w:rPr>
              <w:t>Acción requerida</w:t>
            </w:r>
            <w:r>
              <w:rPr>
                <w:rFonts w:ascii="Arial" w:hAnsi="Arial" w:cs="Arial"/>
                <w:sz w:val="20"/>
                <w:szCs w:val="20"/>
              </w:rPr>
              <w:t xml:space="preserve">: en </w:t>
            </w:r>
            <w:r w:rsidRPr="004F083D">
              <w:rPr>
                <w:rFonts w:ascii="Arial" w:hAnsi="Arial" w:cs="Arial"/>
                <w:b/>
                <w:sz w:val="20"/>
                <w:szCs w:val="20"/>
              </w:rPr>
              <w:t xml:space="preserve">RIESGO </w:t>
            </w:r>
            <w:r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>
              <w:rPr>
                <w:rFonts w:ascii="Arial" w:hAnsi="Arial" w:cs="Arial"/>
                <w:sz w:val="20"/>
                <w:szCs w:val="20"/>
              </w:rPr>
              <w:t>, el paciente TIENE 3 MESES de aptitud TEMPORAL.  Requiere pruebas ampliatorias (oximetría, PSG o certificación de cumplimiento de tratamiento de apnea del sueño) antes de emitir aptitud por 12 meses.</w:t>
            </w:r>
          </w:p>
        </w:tc>
      </w:tr>
      <w:tr w:rsidR="0022116B" w:rsidRPr="00FA2AA9" w:rsidTr="00E1166E">
        <w:tc>
          <w:tcPr>
            <w:tcW w:w="7308" w:type="dxa"/>
            <w:gridSpan w:val="16"/>
          </w:tcPr>
          <w:p w:rsidR="0022116B" w:rsidRDefault="0022116B" w:rsidP="00E116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A7A">
              <w:rPr>
                <w:rFonts w:ascii="Arial" w:hAnsi="Arial" w:cs="Arial"/>
                <w:b/>
                <w:sz w:val="20"/>
                <w:szCs w:val="20"/>
                <w:u w:val="single"/>
              </w:rPr>
              <w:t>RIESGO BAJO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157BE">
              <w:rPr>
                <w:rFonts w:ascii="Arial" w:hAnsi="Arial" w:cs="Arial"/>
                <w:b/>
                <w:sz w:val="20"/>
                <w:szCs w:val="20"/>
              </w:rPr>
              <w:t xml:space="preserve">Apto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para conducir vehículos (ningún criterio positivo)</w:t>
            </w:r>
          </w:p>
          <w:p w:rsidR="0022116B" w:rsidRPr="00D157BE" w:rsidRDefault="0022116B" w:rsidP="00E116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shd w:val="clear" w:color="auto" w:fill="E6E6E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9" w:type="dxa"/>
            <w:shd w:val="clear" w:color="auto" w:fill="E6E6E6"/>
          </w:tcPr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16B" w:rsidRPr="00FA2AA9" w:rsidTr="00DB6823">
        <w:trPr>
          <w:trHeight w:val="1598"/>
        </w:trPr>
        <w:tc>
          <w:tcPr>
            <w:tcW w:w="8568" w:type="dxa"/>
            <w:gridSpan w:val="19"/>
          </w:tcPr>
          <w:p w:rsidR="0022116B" w:rsidRPr="006B457D" w:rsidRDefault="0022116B" w:rsidP="00E1166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B457D">
              <w:rPr>
                <w:rFonts w:ascii="Arial" w:hAnsi="Arial" w:cs="Arial"/>
                <w:b/>
                <w:sz w:val="20"/>
                <w:szCs w:val="20"/>
              </w:rPr>
              <w:t>Nombre y Apellidos del Médico – Nº de Colegiatura</w:t>
            </w:r>
          </w:p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16B" w:rsidRDefault="00DB6823" w:rsidP="00E116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drawing>
                <wp:inline distT="0" distB="0" distL="0" distR="0" wp14:anchorId="63493011" wp14:editId="09C5DFD6">
                  <wp:extent cx="452437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 PIEER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116B" w:rsidRDefault="0022116B" w:rsidP="00E1166E">
            <w:pPr>
              <w:rPr>
                <w:rFonts w:ascii="Arial" w:hAnsi="Arial" w:cs="Arial"/>
                <w:sz w:val="16"/>
                <w:szCs w:val="16"/>
              </w:rPr>
            </w:pPr>
            <w:r w:rsidRPr="006B457D">
              <w:rPr>
                <w:rFonts w:ascii="Arial" w:hAnsi="Arial" w:cs="Arial"/>
                <w:sz w:val="16"/>
                <w:szCs w:val="16"/>
              </w:rPr>
              <w:t>Observaciones/recomendaciones:</w:t>
            </w:r>
          </w:p>
          <w:p w:rsidR="0022116B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0"/>
          <w:bookmarkEnd w:id="1"/>
          <w:p w:rsidR="0022116B" w:rsidRPr="00FA2AA9" w:rsidRDefault="0022116B" w:rsidP="00E11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041" w:rsidRDefault="004D4041">
      <w:bookmarkStart w:id="2" w:name="_GoBack"/>
      <w:bookmarkEnd w:id="2"/>
    </w:p>
    <w:sectPr w:rsidR="004D40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02912"/>
    <w:multiLevelType w:val="hybridMultilevel"/>
    <w:tmpl w:val="A65A5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6B"/>
    <w:rsid w:val="0022116B"/>
    <w:rsid w:val="004D4041"/>
    <w:rsid w:val="00586C88"/>
    <w:rsid w:val="00D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2AA7"/>
  <w15:chartTrackingRefBased/>
  <w15:docId w15:val="{F07C24EF-B547-4BFE-834F-34DE1884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804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2022-03-14T11:36:00Z</dcterms:created>
  <dcterms:modified xsi:type="dcterms:W3CDTF">2022-03-14T20:20:00Z</dcterms:modified>
</cp:coreProperties>
</file>